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F7752" w14:textId="14A9B095" w:rsidR="00CB25E1" w:rsidRPr="00CB25E1" w:rsidRDefault="00242E24" w:rsidP="00CB25E1">
      <w:pPr>
        <w:jc w:val="center"/>
        <w:rPr>
          <w:rFonts w:ascii="Times New Roman" w:hAnsi="Times New Roman" w:cs="Times New Roman"/>
          <w:b/>
          <w:bCs/>
        </w:rPr>
      </w:pPr>
      <w:r>
        <w:rPr>
          <w:rFonts w:ascii="Times New Roman" w:hAnsi="Times New Roman" w:cs="Times New Roman"/>
          <w:b/>
          <w:bCs/>
        </w:rPr>
        <w:t>RESOLUTION</w:t>
      </w:r>
      <w:r w:rsidR="00CB25E1" w:rsidRPr="00CB25E1">
        <w:rPr>
          <w:rFonts w:ascii="Times New Roman" w:hAnsi="Times New Roman" w:cs="Times New Roman"/>
          <w:b/>
          <w:bCs/>
        </w:rPr>
        <w:t xml:space="preserve"> NO. </w:t>
      </w:r>
      <w:r w:rsidR="00A230BE">
        <w:rPr>
          <w:rFonts w:ascii="Times New Roman" w:hAnsi="Times New Roman" w:cs="Times New Roman"/>
          <w:b/>
          <w:bCs/>
          <w:u w:val="single"/>
        </w:rPr>
        <w:t>07-01-2026</w:t>
      </w:r>
      <w:r w:rsidR="00A230BE">
        <w:rPr>
          <w:rFonts w:ascii="Times New Roman" w:hAnsi="Times New Roman" w:cs="Times New Roman"/>
          <w:b/>
          <w:bCs/>
          <w:u w:val="single"/>
        </w:rPr>
        <w:tab/>
      </w:r>
    </w:p>
    <w:p w14:paraId="6FCB611B" w14:textId="77777777" w:rsidR="00242E24" w:rsidRDefault="00242E24" w:rsidP="00242E24">
      <w:pPr>
        <w:jc w:val="center"/>
        <w:rPr>
          <w:rFonts w:ascii="Times New Roman" w:hAnsi="Times New Roman" w:cs="Times New Roman"/>
          <w:b/>
          <w:bCs/>
        </w:rPr>
      </w:pPr>
      <w:r w:rsidRPr="00242E24">
        <w:rPr>
          <w:rFonts w:ascii="Times New Roman" w:hAnsi="Times New Roman" w:cs="Times New Roman"/>
          <w:b/>
          <w:bCs/>
        </w:rPr>
        <w:t>A RESOLUTION OF THE CITY COUNCIL OF PAYSON CITY, UTAH, APPROVING AN AGREEMENT AUTHORIZING THE OPERATION OF A NURSING CARE FACILITY WITHIN PAYSON CITY PURSUANT TO UTAH CODE § 10-8-90; AUTHORIZING THE MAYOR TO EXECUTE THE AGREEMENT; AND PROVIDING FOR AN EFFECTIVE DATE.</w:t>
      </w:r>
    </w:p>
    <w:p w14:paraId="46F40968" w14:textId="77777777" w:rsidR="00242E24" w:rsidRPr="00DB6FE1" w:rsidRDefault="00242E24" w:rsidP="00DB6FE1">
      <w:pPr>
        <w:jc w:val="both"/>
        <w:rPr>
          <w:rFonts w:ascii="Times New Roman" w:hAnsi="Times New Roman" w:cs="Times New Roman"/>
        </w:rPr>
      </w:pPr>
      <w:r w:rsidRPr="00242E24">
        <w:rPr>
          <w:rFonts w:ascii="Times New Roman" w:hAnsi="Times New Roman" w:cs="Times New Roman"/>
          <w:b/>
          <w:bCs/>
        </w:rPr>
        <w:t xml:space="preserve">WHEREAS, </w:t>
      </w:r>
      <w:r w:rsidRPr="00DB6FE1">
        <w:rPr>
          <w:rFonts w:ascii="Times New Roman" w:hAnsi="Times New Roman" w:cs="Times New Roman"/>
        </w:rPr>
        <w:t>Payson City ("City") is a municipal corporation organized and existing under the laws of the State of Utah;</w:t>
      </w:r>
    </w:p>
    <w:p w14:paraId="1B19C51B" w14:textId="77777777" w:rsidR="00242E24" w:rsidRPr="00242E24" w:rsidRDefault="00242E24" w:rsidP="00DB6FE1">
      <w:pPr>
        <w:jc w:val="both"/>
        <w:rPr>
          <w:rFonts w:ascii="Times New Roman" w:hAnsi="Times New Roman" w:cs="Times New Roman"/>
          <w:b/>
          <w:bCs/>
        </w:rPr>
      </w:pPr>
      <w:r w:rsidRPr="00242E24">
        <w:rPr>
          <w:rFonts w:ascii="Times New Roman" w:hAnsi="Times New Roman" w:cs="Times New Roman"/>
          <w:b/>
          <w:bCs/>
        </w:rPr>
        <w:t xml:space="preserve">WHEREAS, </w:t>
      </w:r>
      <w:r w:rsidRPr="00DB6FE1">
        <w:rPr>
          <w:rFonts w:ascii="Times New Roman" w:hAnsi="Times New Roman" w:cs="Times New Roman"/>
        </w:rPr>
        <w:t>Beaver Valley Hospital ("Hospital") is a Utah municipal hospital and a component unit of Beaver City that participates in the Medicaid Upper Payment Limit ("UPL") program authorized under state and federal law;</w:t>
      </w:r>
    </w:p>
    <w:p w14:paraId="46AB6CFB" w14:textId="77777777" w:rsidR="00242E24" w:rsidRPr="00DB6FE1" w:rsidRDefault="00242E24" w:rsidP="00DB6FE1">
      <w:pPr>
        <w:jc w:val="both"/>
        <w:rPr>
          <w:rFonts w:ascii="Times New Roman" w:hAnsi="Times New Roman" w:cs="Times New Roman"/>
        </w:rPr>
      </w:pPr>
      <w:r w:rsidRPr="00242E24">
        <w:rPr>
          <w:rFonts w:ascii="Times New Roman" w:hAnsi="Times New Roman" w:cs="Times New Roman"/>
          <w:b/>
          <w:bCs/>
        </w:rPr>
        <w:t xml:space="preserve">WHEREAS, </w:t>
      </w:r>
      <w:r w:rsidRPr="00DB6FE1">
        <w:rPr>
          <w:rFonts w:ascii="Times New Roman" w:hAnsi="Times New Roman" w:cs="Times New Roman"/>
        </w:rPr>
        <w:t>Utah Code § 10-8-90 authorizes a municipal hospital to operate a nursing care facility located within another municipality if the municipality in which the facility is located authorizes such operation by agreement or other contract;</w:t>
      </w:r>
    </w:p>
    <w:p w14:paraId="3980C0A9" w14:textId="77777777" w:rsidR="00242E24" w:rsidRPr="00DB6FE1" w:rsidRDefault="00242E24" w:rsidP="00DB6FE1">
      <w:pPr>
        <w:jc w:val="both"/>
        <w:rPr>
          <w:rFonts w:ascii="Times New Roman" w:hAnsi="Times New Roman" w:cs="Times New Roman"/>
        </w:rPr>
      </w:pPr>
      <w:r w:rsidRPr="00242E24">
        <w:rPr>
          <w:rFonts w:ascii="Times New Roman" w:hAnsi="Times New Roman" w:cs="Times New Roman"/>
          <w:b/>
          <w:bCs/>
        </w:rPr>
        <w:t xml:space="preserve">WHEREAS, </w:t>
      </w:r>
      <w:r w:rsidRPr="00DB6FE1">
        <w:rPr>
          <w:rFonts w:ascii="Times New Roman" w:hAnsi="Times New Roman" w:cs="Times New Roman"/>
        </w:rPr>
        <w:t>the nursing care facility known as Rocky Mountain Care – Maple Dell, located at 55 South Professional Way, Payson, Utah, is currently managed by DEJ Payson Operating, LLC, and Hospital proposes to hold the state-issued skilled nursing facility license in order to participate in the Medicaid UPL program;</w:t>
      </w:r>
    </w:p>
    <w:p w14:paraId="1B6BE751" w14:textId="77777777" w:rsidR="00242E24" w:rsidRPr="00DB6FE1" w:rsidRDefault="00242E24" w:rsidP="00DB6FE1">
      <w:pPr>
        <w:jc w:val="both"/>
        <w:rPr>
          <w:rFonts w:ascii="Times New Roman" w:hAnsi="Times New Roman" w:cs="Times New Roman"/>
        </w:rPr>
      </w:pPr>
      <w:r w:rsidRPr="00242E24">
        <w:rPr>
          <w:rFonts w:ascii="Times New Roman" w:hAnsi="Times New Roman" w:cs="Times New Roman"/>
          <w:b/>
          <w:bCs/>
        </w:rPr>
        <w:t xml:space="preserve">WHEREAS, </w:t>
      </w:r>
      <w:r w:rsidRPr="00DB6FE1">
        <w:rPr>
          <w:rFonts w:ascii="Times New Roman" w:hAnsi="Times New Roman" w:cs="Times New Roman"/>
        </w:rPr>
        <w:t>the proposed Agreement authorizes Hospital to serve as the licensed operator of the Facility while preserving the City's full zoning, land use, police, regulatory, and governmental authority over the property and requiring continued compliance with all applicable federal, state, and local laws;</w:t>
      </w:r>
    </w:p>
    <w:p w14:paraId="1595D2B0" w14:textId="77777777" w:rsidR="00242E24" w:rsidRPr="00DB6FE1" w:rsidRDefault="00242E24" w:rsidP="00DB6FE1">
      <w:pPr>
        <w:jc w:val="both"/>
        <w:rPr>
          <w:rFonts w:ascii="Times New Roman" w:hAnsi="Times New Roman" w:cs="Times New Roman"/>
        </w:rPr>
      </w:pPr>
      <w:r w:rsidRPr="00242E24">
        <w:rPr>
          <w:rFonts w:ascii="Times New Roman" w:hAnsi="Times New Roman" w:cs="Times New Roman"/>
          <w:b/>
          <w:bCs/>
        </w:rPr>
        <w:t xml:space="preserve">WHEREAS, </w:t>
      </w:r>
      <w:r w:rsidRPr="00DB6FE1">
        <w:rPr>
          <w:rFonts w:ascii="Times New Roman" w:hAnsi="Times New Roman" w:cs="Times New Roman"/>
        </w:rPr>
        <w:t>the Agreement expressly provides that Payson City shall have no ownership interest, financial responsibility, operational responsibility, or liability for the Facility, its operations, resident care, Medicaid participation, licensing, employment matters, or other activities associated with the Facility;</w:t>
      </w:r>
    </w:p>
    <w:p w14:paraId="2FC06F9F" w14:textId="77777777" w:rsidR="00242E24" w:rsidRPr="00DB6FE1" w:rsidRDefault="00242E24" w:rsidP="00DB6FE1">
      <w:pPr>
        <w:jc w:val="both"/>
        <w:rPr>
          <w:rFonts w:ascii="Times New Roman" w:hAnsi="Times New Roman" w:cs="Times New Roman"/>
        </w:rPr>
      </w:pPr>
      <w:r w:rsidRPr="00242E24">
        <w:rPr>
          <w:rFonts w:ascii="Times New Roman" w:hAnsi="Times New Roman" w:cs="Times New Roman"/>
          <w:b/>
          <w:bCs/>
        </w:rPr>
        <w:t xml:space="preserve">WHEREAS, </w:t>
      </w:r>
      <w:r w:rsidRPr="00DB6FE1">
        <w:rPr>
          <w:rFonts w:ascii="Times New Roman" w:hAnsi="Times New Roman" w:cs="Times New Roman"/>
        </w:rPr>
        <w:t>the Agreement further requires Hospital and Manager to indemnify, defend, and hold harmless Payson City from claims arising from the operation of the Facility;</w:t>
      </w:r>
    </w:p>
    <w:p w14:paraId="0486FDC2" w14:textId="77777777" w:rsidR="00242E24" w:rsidRPr="00DB6FE1" w:rsidRDefault="00242E24" w:rsidP="00DB6FE1">
      <w:pPr>
        <w:jc w:val="both"/>
        <w:rPr>
          <w:rFonts w:ascii="Times New Roman" w:hAnsi="Times New Roman" w:cs="Times New Roman"/>
        </w:rPr>
      </w:pPr>
      <w:r w:rsidRPr="00242E24">
        <w:rPr>
          <w:rFonts w:ascii="Times New Roman" w:hAnsi="Times New Roman" w:cs="Times New Roman"/>
          <w:b/>
          <w:bCs/>
        </w:rPr>
        <w:t xml:space="preserve">WHEREAS, </w:t>
      </w:r>
      <w:r w:rsidRPr="00DB6FE1">
        <w:rPr>
          <w:rFonts w:ascii="Times New Roman" w:hAnsi="Times New Roman" w:cs="Times New Roman"/>
        </w:rPr>
        <w:t>the City Council finds that entering into the Agreement satisfies the requirements of Utah Code § 10-8-90, promotes the continued operation of skilled nursing services within Payson City, preserves local regulatory authority, protects the interests of the City, and serves the public health, safety, and welfare.</w:t>
      </w:r>
    </w:p>
    <w:p w14:paraId="6B117DE2" w14:textId="112878C1" w:rsidR="00F33EC8" w:rsidRPr="00F33EC8" w:rsidRDefault="00F33EC8" w:rsidP="00F33EC8">
      <w:pPr>
        <w:rPr>
          <w:rFonts w:ascii="Times New Roman" w:hAnsi="Times New Roman" w:cs="Times New Roman"/>
          <w:b/>
          <w:bCs/>
        </w:rPr>
      </w:pPr>
      <w:r w:rsidRPr="00F33EC8">
        <w:rPr>
          <w:rFonts w:ascii="Times New Roman" w:hAnsi="Times New Roman" w:cs="Times New Roman"/>
          <w:b/>
          <w:bCs/>
        </w:rPr>
        <w:t>NOW, THEREFORE, BE IT ORDAINED BY THE CITY COUNCIL OF PAYSON CIT</w:t>
      </w:r>
      <w:r>
        <w:rPr>
          <w:rFonts w:ascii="Times New Roman" w:hAnsi="Times New Roman" w:cs="Times New Roman"/>
          <w:b/>
          <w:bCs/>
        </w:rPr>
        <w:t xml:space="preserve">Y </w:t>
      </w:r>
      <w:r w:rsidRPr="00F33EC8">
        <w:rPr>
          <w:rFonts w:ascii="Times New Roman" w:hAnsi="Times New Roman" w:cs="Times New Roman"/>
          <w:b/>
          <w:bCs/>
        </w:rPr>
        <w:t xml:space="preserve"> AS FOLLOWS:</w:t>
      </w:r>
    </w:p>
    <w:p w14:paraId="5AF6BB1B" w14:textId="3A2A73EF" w:rsidR="00DB6FE1" w:rsidRPr="00DB6FE1" w:rsidRDefault="00DB6FE1" w:rsidP="00DB6FE1">
      <w:pPr>
        <w:jc w:val="both"/>
        <w:rPr>
          <w:rFonts w:ascii="Times New Roman" w:hAnsi="Times New Roman" w:cs="Times New Roman"/>
        </w:rPr>
      </w:pPr>
      <w:r w:rsidRPr="00DB6FE1">
        <w:rPr>
          <w:rFonts w:ascii="Times New Roman" w:hAnsi="Times New Roman" w:cs="Times New Roman"/>
          <w:b/>
          <w:bCs/>
        </w:rPr>
        <w:lastRenderedPageBreak/>
        <w:t>Section 1. Findings.</w:t>
      </w:r>
      <w:r>
        <w:rPr>
          <w:rFonts w:ascii="Times New Roman" w:hAnsi="Times New Roman" w:cs="Times New Roman"/>
          <w:b/>
          <w:bCs/>
        </w:rPr>
        <w:t xml:space="preserve"> </w:t>
      </w:r>
      <w:r w:rsidRPr="00DB6FE1">
        <w:rPr>
          <w:rFonts w:ascii="Times New Roman" w:hAnsi="Times New Roman" w:cs="Times New Roman"/>
        </w:rPr>
        <w:t>The foregoing recitals are incorporated into this Resolution and are adopted as the legislative findings of the City Council.</w:t>
      </w:r>
    </w:p>
    <w:p w14:paraId="0DFFD419" w14:textId="02F827B2" w:rsidR="00DB6FE1" w:rsidRPr="00DB6FE1" w:rsidRDefault="00DB6FE1" w:rsidP="00DB6FE1">
      <w:pPr>
        <w:jc w:val="both"/>
        <w:rPr>
          <w:rFonts w:ascii="Times New Roman" w:hAnsi="Times New Roman" w:cs="Times New Roman"/>
        </w:rPr>
      </w:pPr>
      <w:r w:rsidRPr="00DB6FE1">
        <w:rPr>
          <w:rFonts w:ascii="Times New Roman" w:hAnsi="Times New Roman" w:cs="Times New Roman"/>
          <w:b/>
          <w:bCs/>
        </w:rPr>
        <w:t>Section 2. Approval of Agreement.</w:t>
      </w:r>
      <w:r>
        <w:rPr>
          <w:rFonts w:ascii="Times New Roman" w:hAnsi="Times New Roman" w:cs="Times New Roman"/>
          <w:b/>
          <w:bCs/>
        </w:rPr>
        <w:t xml:space="preserve"> </w:t>
      </w:r>
      <w:r w:rsidRPr="00DB6FE1">
        <w:rPr>
          <w:rFonts w:ascii="Times New Roman" w:hAnsi="Times New Roman" w:cs="Times New Roman"/>
        </w:rPr>
        <w:t>The City Council hereby approves the Agreement Authorizing Operation of a Nursing Care Facility Within Payson City between Payson City, Beaver Valley Hospital, and DEJ Payson Operating, LLC, substantially in the form presented to the City Council, with such minor revisions as may be approved by the City Attorney that do not materially alter the intent of the Agreement.</w:t>
      </w:r>
    </w:p>
    <w:p w14:paraId="698327F7" w14:textId="71534BFE" w:rsidR="00DB6FE1" w:rsidRPr="00DB6FE1" w:rsidRDefault="00DB6FE1" w:rsidP="00DB6FE1">
      <w:pPr>
        <w:jc w:val="both"/>
        <w:rPr>
          <w:rFonts w:ascii="Times New Roman" w:hAnsi="Times New Roman" w:cs="Times New Roman"/>
        </w:rPr>
      </w:pPr>
      <w:r w:rsidRPr="00DB6FE1">
        <w:rPr>
          <w:rFonts w:ascii="Times New Roman" w:hAnsi="Times New Roman" w:cs="Times New Roman"/>
          <w:b/>
          <w:bCs/>
        </w:rPr>
        <w:t>Section 3. Authorization to Execute.</w:t>
      </w:r>
      <w:r>
        <w:rPr>
          <w:rFonts w:ascii="Times New Roman" w:hAnsi="Times New Roman" w:cs="Times New Roman"/>
          <w:b/>
          <w:bCs/>
        </w:rPr>
        <w:t xml:space="preserve"> </w:t>
      </w:r>
      <w:r w:rsidRPr="00DB6FE1">
        <w:rPr>
          <w:rFonts w:ascii="Times New Roman" w:hAnsi="Times New Roman" w:cs="Times New Roman"/>
        </w:rPr>
        <w:t>The Mayor is hereby authorized and directed to execute the Agreement on behalf of Payson City, and the City Recorder is authorized to attest the Mayor's signature.</w:t>
      </w:r>
    </w:p>
    <w:p w14:paraId="2B2B342C" w14:textId="7F2F4CDC" w:rsidR="00DB6FE1" w:rsidRPr="00DB6FE1" w:rsidRDefault="00DB6FE1" w:rsidP="00DB6FE1">
      <w:pPr>
        <w:jc w:val="both"/>
        <w:rPr>
          <w:rFonts w:ascii="Times New Roman" w:hAnsi="Times New Roman" w:cs="Times New Roman"/>
          <w:b/>
          <w:bCs/>
        </w:rPr>
      </w:pPr>
      <w:r w:rsidRPr="00DB6FE1">
        <w:rPr>
          <w:rFonts w:ascii="Times New Roman" w:hAnsi="Times New Roman" w:cs="Times New Roman"/>
          <w:b/>
          <w:bCs/>
        </w:rPr>
        <w:t>Section 4. Administrative Authority.</w:t>
      </w:r>
      <w:r>
        <w:rPr>
          <w:rFonts w:ascii="Times New Roman" w:hAnsi="Times New Roman" w:cs="Times New Roman"/>
          <w:b/>
          <w:bCs/>
        </w:rPr>
        <w:t xml:space="preserve"> </w:t>
      </w:r>
      <w:r w:rsidRPr="00DB6FE1">
        <w:rPr>
          <w:rFonts w:ascii="Times New Roman" w:hAnsi="Times New Roman" w:cs="Times New Roman"/>
        </w:rPr>
        <w:t>The City Manager, City Recorder, City Attorney, and other appropriate City officials are authorized to take all actions reasonably necessary to carry out the intent of this Resolution and the Agreement, including the execution of ancillary documents that are consistent with the terms of the Agreement.</w:t>
      </w:r>
    </w:p>
    <w:p w14:paraId="6A2FD2E0" w14:textId="476651B9" w:rsidR="00DB6FE1" w:rsidRPr="00DB6FE1" w:rsidRDefault="00DB6FE1" w:rsidP="00DB6FE1">
      <w:pPr>
        <w:jc w:val="both"/>
        <w:rPr>
          <w:rFonts w:ascii="Times New Roman" w:hAnsi="Times New Roman" w:cs="Times New Roman"/>
          <w:b/>
          <w:bCs/>
        </w:rPr>
      </w:pPr>
      <w:r w:rsidRPr="00DB6FE1">
        <w:rPr>
          <w:rFonts w:ascii="Times New Roman" w:hAnsi="Times New Roman" w:cs="Times New Roman"/>
          <w:b/>
          <w:bCs/>
        </w:rPr>
        <w:t>Section 5. No Financial Obligation.</w:t>
      </w:r>
      <w:r>
        <w:rPr>
          <w:rFonts w:ascii="Times New Roman" w:hAnsi="Times New Roman" w:cs="Times New Roman"/>
          <w:b/>
          <w:bCs/>
        </w:rPr>
        <w:t xml:space="preserve"> </w:t>
      </w:r>
      <w:r w:rsidRPr="00DB6FE1">
        <w:rPr>
          <w:rFonts w:ascii="Times New Roman" w:hAnsi="Times New Roman" w:cs="Times New Roman"/>
        </w:rPr>
        <w:t>Nothing in this Resolution shall be construed as obligating Payson City to provide funding, staffing, operational assistance, or any financial support for the Facility or for Hospital's participation in the Medicaid Upper Payment Limit Program.</w:t>
      </w:r>
    </w:p>
    <w:p w14:paraId="3C01FE4A" w14:textId="04A1567A" w:rsidR="00DB6FE1" w:rsidRPr="00DB6FE1" w:rsidRDefault="00DB6FE1" w:rsidP="00DB6FE1">
      <w:pPr>
        <w:jc w:val="both"/>
        <w:rPr>
          <w:rFonts w:ascii="Times New Roman" w:hAnsi="Times New Roman" w:cs="Times New Roman"/>
        </w:rPr>
      </w:pPr>
      <w:r w:rsidRPr="00DB6FE1">
        <w:rPr>
          <w:rFonts w:ascii="Times New Roman" w:hAnsi="Times New Roman" w:cs="Times New Roman"/>
          <w:b/>
          <w:bCs/>
        </w:rPr>
        <w:t>Section 6. Effective Date.</w:t>
      </w:r>
      <w:r>
        <w:rPr>
          <w:rFonts w:ascii="Times New Roman" w:hAnsi="Times New Roman" w:cs="Times New Roman"/>
          <w:b/>
          <w:bCs/>
        </w:rPr>
        <w:t xml:space="preserve"> </w:t>
      </w:r>
      <w:r w:rsidRPr="00DB6FE1">
        <w:rPr>
          <w:rFonts w:ascii="Times New Roman" w:hAnsi="Times New Roman" w:cs="Times New Roman"/>
        </w:rPr>
        <w:t>This Resolution shall become effective immediately upon its adoption.</w:t>
      </w:r>
    </w:p>
    <w:p w14:paraId="6EA3E91B" w14:textId="77777777" w:rsidR="002D4D2B" w:rsidRDefault="002D4D2B" w:rsidP="00CB25E1">
      <w:pPr>
        <w:rPr>
          <w:rFonts w:ascii="Times New Roman" w:hAnsi="Times New Roman" w:cs="Times New Roman"/>
          <w:b/>
          <w:bCs/>
        </w:rPr>
      </w:pPr>
    </w:p>
    <w:p w14:paraId="21E3BA29" w14:textId="06D32E4D" w:rsidR="00CB25E1" w:rsidRPr="00CB25E1" w:rsidRDefault="00CB25E1" w:rsidP="00CB25E1">
      <w:pPr>
        <w:rPr>
          <w:rFonts w:ascii="Times New Roman" w:hAnsi="Times New Roman" w:cs="Times New Roman"/>
          <w:b/>
          <w:bCs/>
        </w:rPr>
      </w:pPr>
      <w:r w:rsidRPr="00CB25E1">
        <w:rPr>
          <w:rFonts w:ascii="Times New Roman" w:hAnsi="Times New Roman" w:cs="Times New Roman"/>
          <w:b/>
          <w:bCs/>
        </w:rPr>
        <w:t>PASSED AND ADOPTED this ___ day of __________, 2026.</w:t>
      </w:r>
    </w:p>
    <w:p w14:paraId="38696D12" w14:textId="64A32451" w:rsidR="00CB25E1" w:rsidRPr="00CB25E1" w:rsidRDefault="00CB25E1" w:rsidP="00CB25E1">
      <w:pPr>
        <w:rPr>
          <w:rFonts w:ascii="Times New Roman" w:hAnsi="Times New Roman" w:cs="Times New Roman"/>
        </w:rPr>
      </w:pPr>
    </w:p>
    <w:p w14:paraId="3F8A0B87" w14:textId="77777777" w:rsidR="00CB25E1" w:rsidRPr="00CB25E1" w:rsidRDefault="00CB25E1" w:rsidP="00CB25E1">
      <w:pPr>
        <w:rPr>
          <w:rFonts w:ascii="Times New Roman" w:hAnsi="Times New Roman" w:cs="Times New Roman"/>
        </w:rPr>
      </w:pPr>
      <w:r w:rsidRPr="00CB25E1">
        <w:rPr>
          <w:rFonts w:ascii="Times New Roman" w:hAnsi="Times New Roman" w:cs="Times New Roman"/>
          <w:b/>
          <w:bCs/>
        </w:rPr>
        <w:t>PAYSON CITY</w:t>
      </w:r>
    </w:p>
    <w:p w14:paraId="4CCA9914" w14:textId="77777777" w:rsidR="00E82AFD" w:rsidRDefault="00E82AFD" w:rsidP="00CB25E1">
      <w:pPr>
        <w:rPr>
          <w:rFonts w:ascii="Times New Roman" w:hAnsi="Times New Roman" w:cs="Times New Roman"/>
        </w:rPr>
      </w:pPr>
    </w:p>
    <w:p w14:paraId="48A9117A" w14:textId="2FCE7BD1" w:rsidR="00E82AFD" w:rsidRDefault="00CB25E1" w:rsidP="00CB25E1">
      <w:pPr>
        <w:rPr>
          <w:rFonts w:ascii="Times New Roman" w:hAnsi="Times New Roman" w:cs="Times New Roman"/>
        </w:rPr>
      </w:pPr>
      <w:r w:rsidRPr="00CB25E1">
        <w:rPr>
          <w:rFonts w:ascii="Times New Roman" w:hAnsi="Times New Roman" w:cs="Times New Roman"/>
        </w:rPr>
        <w:t>By: __________________________</w:t>
      </w:r>
      <w:r w:rsidRPr="00CB25E1">
        <w:rPr>
          <w:rFonts w:ascii="Times New Roman" w:hAnsi="Times New Roman" w:cs="Times New Roman"/>
        </w:rPr>
        <w:br/>
      </w:r>
      <w:r w:rsidR="0013093C">
        <w:rPr>
          <w:rFonts w:ascii="Times New Roman" w:hAnsi="Times New Roman" w:cs="Times New Roman"/>
        </w:rPr>
        <w:t>William R Wright</w:t>
      </w:r>
      <w:r w:rsidR="00E25858" w:rsidRPr="00E25858">
        <w:rPr>
          <w:rFonts w:ascii="Times New Roman" w:hAnsi="Times New Roman" w:cs="Times New Roman"/>
        </w:rPr>
        <w:t xml:space="preserve">, Mayor </w:t>
      </w:r>
    </w:p>
    <w:p w14:paraId="445DA737" w14:textId="77777777" w:rsidR="0013093C" w:rsidRDefault="0013093C" w:rsidP="00CB25E1">
      <w:pPr>
        <w:rPr>
          <w:rFonts w:ascii="Times New Roman" w:hAnsi="Times New Roman" w:cs="Times New Roman"/>
        </w:rPr>
      </w:pPr>
    </w:p>
    <w:p w14:paraId="1F9A6203" w14:textId="77777777" w:rsidR="00E82AFD" w:rsidRDefault="00E82AFD" w:rsidP="00CB25E1">
      <w:pPr>
        <w:rPr>
          <w:rFonts w:ascii="Times New Roman" w:hAnsi="Times New Roman" w:cs="Times New Roman"/>
        </w:rPr>
      </w:pPr>
    </w:p>
    <w:p w14:paraId="625ECEC1" w14:textId="19104100" w:rsidR="00CB25E1" w:rsidRPr="00CB25E1" w:rsidRDefault="00CB25E1" w:rsidP="00CB25E1">
      <w:pPr>
        <w:rPr>
          <w:rFonts w:ascii="Times New Roman" w:hAnsi="Times New Roman" w:cs="Times New Roman"/>
        </w:rPr>
      </w:pPr>
      <w:r w:rsidRPr="00CB25E1">
        <w:rPr>
          <w:rFonts w:ascii="Times New Roman" w:hAnsi="Times New Roman" w:cs="Times New Roman"/>
        </w:rPr>
        <w:t>ATTEST:</w:t>
      </w:r>
    </w:p>
    <w:p w14:paraId="6A2EA88A" w14:textId="3E0BB06B" w:rsidR="00CB25E1" w:rsidRPr="00CB25E1" w:rsidRDefault="00473240" w:rsidP="00473240">
      <w:pPr>
        <w:spacing w:after="0" w:line="240" w:lineRule="auto"/>
        <w:rPr>
          <w:rFonts w:ascii="Times New Roman" w:hAnsi="Times New Roman" w:cs="Times New Roman"/>
        </w:rPr>
      </w:pPr>
      <w:r>
        <w:rPr>
          <w:rFonts w:ascii="Times New Roman" w:hAnsi="Times New Roman" w:cs="Times New Roman"/>
        </w:rPr>
        <w:t>_____________________________</w:t>
      </w:r>
    </w:p>
    <w:p w14:paraId="1B049B97" w14:textId="77777777" w:rsidR="00CB25E1" w:rsidRDefault="00CB25E1" w:rsidP="00473240">
      <w:pPr>
        <w:spacing w:after="0" w:line="240" w:lineRule="auto"/>
        <w:rPr>
          <w:rFonts w:ascii="Times New Roman" w:hAnsi="Times New Roman" w:cs="Times New Roman"/>
        </w:rPr>
      </w:pPr>
      <w:r w:rsidRPr="00CB25E1">
        <w:rPr>
          <w:rFonts w:ascii="Times New Roman" w:hAnsi="Times New Roman" w:cs="Times New Roman"/>
        </w:rPr>
        <w:t>Amalie R. Ottley, City Recorder</w:t>
      </w:r>
    </w:p>
    <w:p w14:paraId="596DB338" w14:textId="77777777" w:rsidR="00473240" w:rsidRDefault="00473240" w:rsidP="00473240">
      <w:pPr>
        <w:spacing w:after="0" w:line="240" w:lineRule="auto"/>
        <w:rPr>
          <w:rFonts w:ascii="Times New Roman" w:hAnsi="Times New Roman" w:cs="Times New Roman"/>
        </w:rPr>
      </w:pPr>
    </w:p>
    <w:p w14:paraId="44145905" w14:textId="77777777" w:rsidR="00CB25E1" w:rsidRPr="00CB25E1" w:rsidRDefault="00CB25E1">
      <w:pPr>
        <w:rPr>
          <w:rFonts w:ascii="Times New Roman" w:hAnsi="Times New Roman" w:cs="Times New Roman"/>
        </w:rPr>
      </w:pPr>
    </w:p>
    <w:sectPr w:rsidR="00CB25E1" w:rsidRPr="00CB25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1D2"/>
    <w:multiLevelType w:val="multilevel"/>
    <w:tmpl w:val="178A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A206B"/>
    <w:multiLevelType w:val="multilevel"/>
    <w:tmpl w:val="ACC2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061573"/>
    <w:multiLevelType w:val="multilevel"/>
    <w:tmpl w:val="1904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926B16"/>
    <w:multiLevelType w:val="multilevel"/>
    <w:tmpl w:val="FA40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537A30"/>
    <w:multiLevelType w:val="multilevel"/>
    <w:tmpl w:val="CD444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E97171"/>
    <w:multiLevelType w:val="multilevel"/>
    <w:tmpl w:val="AF20F5D6"/>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 w15:restartNumberingAfterBreak="0">
    <w:nsid w:val="43490FB9"/>
    <w:multiLevelType w:val="multilevel"/>
    <w:tmpl w:val="C5329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DB4FF4"/>
    <w:multiLevelType w:val="multilevel"/>
    <w:tmpl w:val="03D42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3E0AE1"/>
    <w:multiLevelType w:val="multilevel"/>
    <w:tmpl w:val="3824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4F6C95"/>
    <w:multiLevelType w:val="multilevel"/>
    <w:tmpl w:val="A78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CD4618"/>
    <w:multiLevelType w:val="multilevel"/>
    <w:tmpl w:val="78E68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9E48FD"/>
    <w:multiLevelType w:val="multilevel"/>
    <w:tmpl w:val="BE625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806DC0"/>
    <w:multiLevelType w:val="multilevel"/>
    <w:tmpl w:val="4BF8BD8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3" w15:restartNumberingAfterBreak="0">
    <w:nsid w:val="74A6443B"/>
    <w:multiLevelType w:val="multilevel"/>
    <w:tmpl w:val="A2B69C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D2535B"/>
    <w:multiLevelType w:val="multilevel"/>
    <w:tmpl w:val="190E8A0E"/>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16cid:durableId="1865366273">
    <w:abstractNumId w:val="2"/>
  </w:num>
  <w:num w:numId="2" w16cid:durableId="165218958">
    <w:abstractNumId w:val="8"/>
  </w:num>
  <w:num w:numId="3" w16cid:durableId="971401722">
    <w:abstractNumId w:val="0"/>
  </w:num>
  <w:num w:numId="4" w16cid:durableId="864909528">
    <w:abstractNumId w:val="11"/>
  </w:num>
  <w:num w:numId="5" w16cid:durableId="1720858418">
    <w:abstractNumId w:val="9"/>
  </w:num>
  <w:num w:numId="6" w16cid:durableId="1157501329">
    <w:abstractNumId w:val="6"/>
  </w:num>
  <w:num w:numId="7" w16cid:durableId="1294872180">
    <w:abstractNumId w:val="1"/>
  </w:num>
  <w:num w:numId="8" w16cid:durableId="1290939311">
    <w:abstractNumId w:val="7"/>
  </w:num>
  <w:num w:numId="9" w16cid:durableId="1538742074">
    <w:abstractNumId w:val="3"/>
  </w:num>
  <w:num w:numId="10" w16cid:durableId="945966117">
    <w:abstractNumId w:val="4"/>
  </w:num>
  <w:num w:numId="11" w16cid:durableId="2109494894">
    <w:abstractNumId w:val="10"/>
  </w:num>
  <w:num w:numId="12" w16cid:durableId="842627665">
    <w:abstractNumId w:val="13"/>
  </w:num>
  <w:num w:numId="13" w16cid:durableId="1530339983">
    <w:abstractNumId w:val="5"/>
  </w:num>
  <w:num w:numId="14" w16cid:durableId="1588029779">
    <w:abstractNumId w:val="14"/>
  </w:num>
  <w:num w:numId="15" w16cid:durableId="7731375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5E1"/>
    <w:rsid w:val="0013093C"/>
    <w:rsid w:val="00242E24"/>
    <w:rsid w:val="002D4D2B"/>
    <w:rsid w:val="00305559"/>
    <w:rsid w:val="00473240"/>
    <w:rsid w:val="00503A4F"/>
    <w:rsid w:val="00515D0E"/>
    <w:rsid w:val="005B4608"/>
    <w:rsid w:val="007A2363"/>
    <w:rsid w:val="007D1F55"/>
    <w:rsid w:val="007E5A73"/>
    <w:rsid w:val="00A230BE"/>
    <w:rsid w:val="00C209D4"/>
    <w:rsid w:val="00CB25E1"/>
    <w:rsid w:val="00D576F4"/>
    <w:rsid w:val="00DB37BC"/>
    <w:rsid w:val="00DB6FE1"/>
    <w:rsid w:val="00E25858"/>
    <w:rsid w:val="00E36DFE"/>
    <w:rsid w:val="00E82AFD"/>
    <w:rsid w:val="00F11808"/>
    <w:rsid w:val="00F33EC8"/>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8AEA8"/>
  <w15:chartTrackingRefBased/>
  <w15:docId w15:val="{376B250D-11AD-489B-A0CF-D09D8D74C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25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25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25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25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25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25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25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25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25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5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25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25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25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25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25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25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25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25E1"/>
    <w:rPr>
      <w:rFonts w:eastAsiaTheme="majorEastAsia" w:cstheme="majorBidi"/>
      <w:color w:val="272727" w:themeColor="text1" w:themeTint="D8"/>
    </w:rPr>
  </w:style>
  <w:style w:type="paragraph" w:styleId="Title">
    <w:name w:val="Title"/>
    <w:basedOn w:val="Normal"/>
    <w:next w:val="Normal"/>
    <w:link w:val="TitleChar"/>
    <w:uiPriority w:val="10"/>
    <w:qFormat/>
    <w:rsid w:val="00CB25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25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25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25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25E1"/>
    <w:pPr>
      <w:spacing w:before="160"/>
      <w:jc w:val="center"/>
    </w:pPr>
    <w:rPr>
      <w:i/>
      <w:iCs/>
      <w:color w:val="404040" w:themeColor="text1" w:themeTint="BF"/>
    </w:rPr>
  </w:style>
  <w:style w:type="character" w:customStyle="1" w:styleId="QuoteChar">
    <w:name w:val="Quote Char"/>
    <w:basedOn w:val="DefaultParagraphFont"/>
    <w:link w:val="Quote"/>
    <w:uiPriority w:val="29"/>
    <w:rsid w:val="00CB25E1"/>
    <w:rPr>
      <w:i/>
      <w:iCs/>
      <w:color w:val="404040" w:themeColor="text1" w:themeTint="BF"/>
    </w:rPr>
  </w:style>
  <w:style w:type="paragraph" w:styleId="ListParagraph">
    <w:name w:val="List Paragraph"/>
    <w:basedOn w:val="Normal"/>
    <w:uiPriority w:val="34"/>
    <w:qFormat/>
    <w:rsid w:val="00CB25E1"/>
    <w:pPr>
      <w:ind w:left="720"/>
      <w:contextualSpacing/>
    </w:pPr>
  </w:style>
  <w:style w:type="character" w:styleId="IntenseEmphasis">
    <w:name w:val="Intense Emphasis"/>
    <w:basedOn w:val="DefaultParagraphFont"/>
    <w:uiPriority w:val="21"/>
    <w:qFormat/>
    <w:rsid w:val="00CB25E1"/>
    <w:rPr>
      <w:i/>
      <w:iCs/>
      <w:color w:val="0F4761" w:themeColor="accent1" w:themeShade="BF"/>
    </w:rPr>
  </w:style>
  <w:style w:type="paragraph" w:styleId="IntenseQuote">
    <w:name w:val="Intense Quote"/>
    <w:basedOn w:val="Normal"/>
    <w:next w:val="Normal"/>
    <w:link w:val="IntenseQuoteChar"/>
    <w:uiPriority w:val="30"/>
    <w:qFormat/>
    <w:rsid w:val="00CB25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25E1"/>
    <w:rPr>
      <w:i/>
      <w:iCs/>
      <w:color w:val="0F4761" w:themeColor="accent1" w:themeShade="BF"/>
    </w:rPr>
  </w:style>
  <w:style w:type="character" w:styleId="IntenseReference">
    <w:name w:val="Intense Reference"/>
    <w:basedOn w:val="DefaultParagraphFont"/>
    <w:uiPriority w:val="32"/>
    <w:qFormat/>
    <w:rsid w:val="00CB25E1"/>
    <w:rPr>
      <w:b/>
      <w:bCs/>
      <w:smallCaps/>
      <w:color w:val="0F4761" w:themeColor="accent1" w:themeShade="BF"/>
      <w:spacing w:val="5"/>
    </w:rPr>
  </w:style>
  <w:style w:type="character" w:styleId="Hyperlink">
    <w:name w:val="Hyperlink"/>
    <w:basedOn w:val="DefaultParagraphFont"/>
    <w:uiPriority w:val="99"/>
    <w:unhideWhenUsed/>
    <w:rsid w:val="00CB25E1"/>
    <w:rPr>
      <w:color w:val="467886" w:themeColor="hyperlink"/>
      <w:u w:val="single"/>
    </w:rPr>
  </w:style>
  <w:style w:type="character" w:styleId="UnresolvedMention">
    <w:name w:val="Unresolved Mention"/>
    <w:basedOn w:val="DefaultParagraphFont"/>
    <w:uiPriority w:val="99"/>
    <w:semiHidden/>
    <w:unhideWhenUsed/>
    <w:rsid w:val="00CB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Amalie Ottley</cp:lastModifiedBy>
  <cp:revision>4</cp:revision>
  <cp:lastPrinted>2026-06-03T15:27:00Z</cp:lastPrinted>
  <dcterms:created xsi:type="dcterms:W3CDTF">2026-06-25T14:02:00Z</dcterms:created>
  <dcterms:modified xsi:type="dcterms:W3CDTF">2026-06-25T14:38:00Z</dcterms:modified>
</cp:coreProperties>
</file>